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BF" w:rsidRPr="00372970" w:rsidRDefault="00972BBF" w:rsidP="00972BB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ПАМЯТКА ДЛЯ РОДИТЕЛЕЙ</w:t>
      </w:r>
    </w:p>
    <w:p w:rsidR="00972BBF" w:rsidRPr="00372970" w:rsidRDefault="00972BBF" w:rsidP="00972BB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основах здорового питания детей</w:t>
      </w:r>
    </w:p>
    <w:p w:rsidR="00972BBF" w:rsidRPr="00372970" w:rsidRDefault="00972BBF" w:rsidP="00972B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2BBF" w:rsidRPr="00372970" w:rsidRDefault="00972BBF" w:rsidP="00972B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сегодня редко задумываются об </w:t>
      </w:r>
      <w:r w:rsidRPr="003729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особенности питания детей</w:t>
      </w: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то время как большинство детей ежедневно едят соленые чипсы, кондитерские изделия, содержащие большое количество тугоплавких жиров и пищевых добавок, пьют сладкие газированные напитки, здоровое детское питание невозможно без нежирных белков, молочных продуктов, </w:t>
      </w:r>
      <w:r w:rsidR="00372970"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круп, бобовых</w:t>
      </w: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372970"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разнообразных свежих овощей,</w:t>
      </w: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фруктов. В некоторых странах, включая Россию, сегодня больше детей, чем когда-либо имеют избыточный вес, аллергические заболевания. Вместе с тем, организовав правильное питание детей, родители смогут добиться того, что их ребенок будет здоровым и в хорошей физической форме.</w:t>
      </w:r>
    </w:p>
    <w:p w:rsidR="00972BBF" w:rsidRPr="00372970" w:rsidRDefault="00972BBF" w:rsidP="00972B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Питание детей несколько отличается от питания взрослых людей. Связано это, прежде всего с большими потребностями растущего организма. Если система питания ребенка выстроена правильно, то ребенок нормально развивается как физически, так и психически. Кроме того, правильное питание детей способствует повышению выносливости детского организма, улучшению успеваемости и трудоспособности, устойчивости к стрессовым ситуациям и неблагоприятным воздействиям со стороны окружающего мира, а также укреплению иммунной защиты организма от различных инфекций и заболеваний. Кроме того, постепенно вырабатывается сознательное соблюдение режима питания, употребление разнообразных продуктов и блюд из них, с обязательным использованием фруктов и овощей. Правильное питание нередко способствует приобретению и вхождению в привычку культуры поведения за столом, а </w:t>
      </w:r>
      <w:r w:rsidR="00372970"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 навыков</w:t>
      </w: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приема пищи.</w:t>
      </w:r>
    </w:p>
    <w:p w:rsidR="00972BBF" w:rsidRPr="00372970" w:rsidRDefault="00972BBF" w:rsidP="00972B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 принципом построения рационального питания детей является не только разнообразие, но и правильное сочетание употребления мясных, рыбных, молочных и зерновых продуктов, а также фруктов, овощей и ягод. Недостаточность или переизбыток потребляемой ребенком пищи может неблагоприятно отразиться на деятельности желудочно-кишечного тракта, способствовать нарушению обмена веществ, увеличению избыточной массы тела (даже до ожирения различных степеней) или привести к истощению. К сожалению, недостатки в организации питания детей не всегда проявляются сразу, зачастую отрицательное воздействие накапливается, а проявляется уже в течение жизни (произойти это может в любом возрасте, в </w:t>
      </w:r>
      <w:r w:rsidR="00372970"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зависимости степени</w:t>
      </w: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устойчивости организма).</w:t>
      </w:r>
    </w:p>
    <w:p w:rsidR="00972BBF" w:rsidRPr="00372970" w:rsidRDefault="00972BBF" w:rsidP="00972B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Врачи и диетологи выделяют в сбалансированном питании несколько основных категорий пищевых продуктов: это зерновые, овощи, фрукты, молоко, мясо, рыба и бобовые. Эти продукты содержат все необходимые вещества, чтобы организм ребенка мог нормально развиваться.</w:t>
      </w:r>
    </w:p>
    <w:p w:rsidR="00972BBF" w:rsidRPr="00372970" w:rsidRDefault="00972BBF" w:rsidP="00972B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 доказано, что профилактикой таких «взрослых» заболеваний, как сахарный диабет, гипертония, избыточный вес и многих других, следует заниматься с момента рождения маленького человека. </w:t>
      </w:r>
    </w:p>
    <w:p w:rsidR="00972BBF" w:rsidRPr="00372970" w:rsidRDefault="00972BBF" w:rsidP="00972BB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Особенности питания детей: в чем суть?</w:t>
      </w:r>
    </w:p>
    <w:p w:rsidR="00972BBF" w:rsidRPr="00372970" w:rsidRDefault="00972BBF" w:rsidP="00972B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Сбалансированность питания детей по содержанию основных пищевых веществ, энергии, микронутриентов и витаминов.</w:t>
      </w:r>
    </w:p>
    <w:p w:rsidR="00972BBF" w:rsidRPr="00372970" w:rsidRDefault="00972BBF" w:rsidP="00972B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Особенности питания детей подразумевают частоту приемов пищи.</w:t>
      </w:r>
    </w:p>
    <w:p w:rsidR="00972BBF" w:rsidRPr="00372970" w:rsidRDefault="00972BBF" w:rsidP="00972B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3. Не менее важно отдавать предпочтение специализированным пищевым продуктам, предназначенным для питания детей и исключить из рациона питания семьи те продукты, которые не следует употреблять детям. Ведь ребенку будет не совсем понятно, почему им нельзя кушать то, что едят взрослые.</w:t>
      </w:r>
    </w:p>
    <w:p w:rsidR="00972BBF" w:rsidRPr="00372970" w:rsidRDefault="00972BBF" w:rsidP="00972B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972BBF" w:rsidRPr="00372970" w:rsidRDefault="00972BBF" w:rsidP="00972B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Итак</w:t>
      </w:r>
      <w:proofErr w:type="gramEnd"/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72BBF" w:rsidRPr="00372970" w:rsidRDefault="00972BBF" w:rsidP="00972BB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Сбалансированность питания детей по основным пищевым веществам, энергии, витаминам и микроэлементам</w:t>
      </w:r>
    </w:p>
    <w:p w:rsidR="00972BBF" w:rsidRPr="00372970" w:rsidRDefault="00972BBF" w:rsidP="00972BBF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Организм детей и подростков имеет ряд существенных особенностей. Ткани организма детей на 25 % состоят из белков, жиров, углеводов, минеральных солей и на 75 % из воды. Основной обмен у детей протекает в 1,5—2 раза быстрее, чем у взрослого человека. Средний расход энергии в сутки (ккал) на 1 кг массы тела детей различного возраста и взрослого человека составляет: до 1 года — 100; от 1 до 3 лет - 100-90; 4-6 лет - 90-80; 7-10 лет - 80-70; 11 —13 лет - 70-65; 14-17 лет — 65-45.</w:t>
      </w:r>
    </w:p>
    <w:p w:rsidR="00972BBF" w:rsidRPr="00372970" w:rsidRDefault="00972BBF" w:rsidP="00972BBF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примерном меню детей и подростков содержание белков должно обеспечивать 12-15% от калорийности рациона, жиров 30-32% и углеводов 55-58%.</w:t>
      </w:r>
    </w:p>
    <w:p w:rsidR="00972BBF" w:rsidRPr="00372970" w:rsidRDefault="00972BBF" w:rsidP="00972BBF">
      <w:pPr>
        <w:shd w:val="clear" w:color="auto" w:fill="FFFFFF"/>
        <w:spacing w:after="240" w:line="312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Большое внимание в питании детей и подростков оказывает содержание белка и его аминокислотный состав как основной пластический материал, из которого строятся новые клетки и ткани. При недостатке белка в пище у детей задерживается рост, отстает умственное развитие, изменяется состав костной ткани, снижается сопротивляемость к заболеваниям и деятельность желез внутренней секреции. </w:t>
      </w:r>
      <w:r w:rsidRPr="003729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Белок животного происхождения должен составлять у детей младшего возраста 65-70 %, школьного - 60 % суточной нормы этого пищевого вещества</w:t>
      </w: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сбалансированности незаменимых аминокислот лучшим продуктом белкового питания в детском возрасте считается молоко и молочные продукты. Суточная потребность в белке зависит от возраста ребенка. На 1 кг массы тела необходимо белка: детям в возрасте от 1 года до 3 лет — 4 г; 4-6 лет - 4-3,5 г; 7-10 лет - 3 г; 11-13 лет - 2,5-2 г; 14-17 лет — 2—1,5 г. Для детей до 3 лет в рационе питания ежедневно следует предусматривать не менее 600 мл молока, а школьного возраста – не менее 500 мл. Кроме того, в рацион питания детей и подростков должны входить мясо, рыба, </w:t>
      </w:r>
      <w:r w:rsidR="00372970"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яйца –</w:t>
      </w: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продукты, содержащие </w:t>
      </w:r>
      <w:r w:rsidR="00372970"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полноценные белки</w:t>
      </w: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богатым аминокислотным составом.</w:t>
      </w:r>
    </w:p>
    <w:p w:rsidR="00972BBF" w:rsidRPr="00372970" w:rsidRDefault="00972BBF" w:rsidP="00972BBF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Жиры играют важную роль в развитии ребенка. Они выступают в роли пластического, энергетического материала, снабжают организм витаминами A, D, Е, </w:t>
      </w:r>
      <w:proofErr w:type="spellStart"/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фосфатидами</w:t>
      </w:r>
      <w:proofErr w:type="spellEnd"/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полиненасыщенными жирными кислотами, необходимыми для развития растущего организма. Особенно рекомендуют сливки, сливочное масло, растительное масло (5–10% общего количества). </w:t>
      </w:r>
      <w:r w:rsidRPr="003729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Особенно ценны жиры, содержащие полиненасыщенные жирные кислоты – растительные масла, которые должны составлять не менее 35 % от всего количества употребляемых жиров</w:t>
      </w: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2BBF" w:rsidRPr="00372970" w:rsidRDefault="00972BBF" w:rsidP="00972BBF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детей отмечается повышенная мышечная активность, в связи с чем, потребность в углеводах у них выше, чем у взрослых, и должна составлять 10–15 г </w:t>
      </w: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1 кг массы тела. В питании детей важное значение имеют </w:t>
      </w:r>
      <w:r w:rsidRPr="003729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легкоусвояемые углеводы</w:t>
      </w: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источником которых являются фрукты, ягоды, соки, молоко, варенье, мармелад, пастила, зефир. Количество Сахаров должно составлять 25 % общего количества углеводов. Однако, следует помнить, что избыток углеводов в питании детей и подростков приводит к нарушению обмена веществ, ожирению, снижению устойчивости организма к инфекциям.</w:t>
      </w:r>
    </w:p>
    <w:p w:rsidR="00972BBF" w:rsidRPr="00372970" w:rsidRDefault="00972BBF" w:rsidP="00972BBF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процессами роста потребность в витаминах у детей повышена. Особое значение в питании детей и подростков имеют витамины A, D как факторы роста. Источниками этих витаминов служат молоко, мясо, яйца, рыбий жир. В моркови, помидорах, абрикосах содержится провитамин А – каротин. Витамин С и витамины групп </w:t>
      </w:r>
      <w:proofErr w:type="gramStart"/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стимулируют</w:t>
      </w:r>
      <w:proofErr w:type="gramEnd"/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 роста, повышают сопротивляемость организма к инфекционным заболеваниям.</w:t>
      </w:r>
    </w:p>
    <w:p w:rsidR="00972BBF" w:rsidRPr="00372970" w:rsidRDefault="00972BBF" w:rsidP="00972BBF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Минеральные вещества в детском организме обеспечивают </w:t>
      </w:r>
      <w:r w:rsidR="00372970"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 роста</w:t>
      </w: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развития тканей, костной и нервной системы, мозга, зубов, мышц. Особое значение имеют кальций и фосфор, источником которых являются творог, рыба.</w:t>
      </w:r>
    </w:p>
    <w:p w:rsidR="00972BBF" w:rsidRPr="00372970" w:rsidRDefault="00972BBF" w:rsidP="00372970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Учитывая, что Красноярский край является регионом с недостаточным содержанием йода, в пищевой рацион ребенка обязательно нужно включать продукты, обогащенные йодом.</w:t>
      </w:r>
      <w:r w:rsidRPr="003729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972BBF" w:rsidRPr="00372970" w:rsidRDefault="00972BBF" w:rsidP="00972BBF">
      <w:pPr>
        <w:shd w:val="clear" w:color="auto" w:fill="FFFFFF"/>
        <w:spacing w:after="24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Режим питания детей и подростков.</w:t>
      </w:r>
    </w:p>
    <w:p w:rsidR="00972BBF" w:rsidRPr="00372970" w:rsidRDefault="00972BBF" w:rsidP="00972BBF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режима питания детей и подростков имеет большое значение для усвоения организмом пищевых веществ. Детям дошкольного возраста рекомендуется принимать пищу четыре – пять  раз в день, через каждые 3 ч, в одно и то же время, распределяя рацион питания следующим образом: завтрак — 25 %, обед — 35 %, полдник — 15 %, ужин — 25 %.</w:t>
      </w: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школьном возрасте целесообразно четырехразовое питание, через каждые 4 часа с равномерным распределением суточного рациона: завтрак — 25 %, второй завтрак — 20 %, обед - 35 %, ужин — 20 %. Важным оздоровительным мероприятием для детей-учащихся служит правильная организация питания в школе в виде горячих школьных завтраков и обедов в группах продленного дня, рацион которых должен составлять 50—70 % суточной нормы, на что родители, к сожалению, мало обращают внимание. </w:t>
      </w:r>
    </w:p>
    <w:p w:rsidR="00972BBF" w:rsidRPr="00372970" w:rsidRDefault="00972BBF" w:rsidP="00972BBF">
      <w:pPr>
        <w:shd w:val="clear" w:color="auto" w:fill="FFFFFF"/>
        <w:spacing w:after="24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Рекомендуемые продукты для детского питания</w:t>
      </w:r>
    </w:p>
    <w:p w:rsidR="00972BBF" w:rsidRPr="00372970" w:rsidRDefault="00972BBF" w:rsidP="00972BBF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питании детей рекомендуется </w:t>
      </w:r>
      <w:r w:rsidRPr="003729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ежедневное</w:t>
      </w: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использование молока, кисломолочных напитков, мяса (или рыбы), картофеля, овощей, фруктов, хлеба, круп и бобовых, сливочного и растительного масла, сахара, </w:t>
      </w:r>
      <w:r w:rsidR="00372970"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соли, включение</w:t>
      </w: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пищевой рацион </w:t>
      </w:r>
      <w:r w:rsidRPr="003729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менее 2-3 раз в неделю</w:t>
      </w: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 таких продуктов, как творог, сметана, птица, сыр, яйцо, соки натуральные.</w:t>
      </w:r>
    </w:p>
    <w:p w:rsidR="00972BBF" w:rsidRPr="00372970" w:rsidRDefault="00972BBF" w:rsidP="00972BBF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Родителям при покупке продуктов  для детей, предпочтение следует отдавать специализированной пищевой продукции, предназначенной для питания детей, хлебу ржано-пшеничному, полуфабрикатам мясным и из мяса птицы охлажденным, а не замороженным, мясу не ниже 1 категории, яйцу диетическому, творогу с массовой долей жира не более 9 %, сметане с массовой долей жира не </w:t>
      </w: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более 15 %, кисломолочным продуктам, содержащим живые молочнокислые бактерии (информация указывается изготовителем  на потребительской упаковке), из кондитерских изделий мармеладу, пастиле, зефиру, свежим фруктам и овощам, крупам и бобовым, а не макаронным изделиям.</w:t>
      </w:r>
    </w:p>
    <w:p w:rsidR="00972BBF" w:rsidRPr="00372970" w:rsidRDefault="00972BBF" w:rsidP="00972BBF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Специализированная пищевая </w:t>
      </w:r>
      <w:proofErr w:type="gramStart"/>
      <w:r w:rsidRPr="003729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продукция</w:t>
      </w:r>
      <w:r w:rsidR="003729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 –</w:t>
      </w:r>
      <w:proofErr w:type="gramEnd"/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продукция, предназначенная для детского питания для детей (для детей раннего возраста от 0 до 3 лет, детей дошкольного возраста от 3 до 6 лет, детей школьного возраста от 6 лет и старше), отвечающая соответствующим физиологическим потребностям детского организма и не причиняющая вред здоровью ребенка соответствующего возраста. Изготовителем в обязательном порядке на потребительской упаковке размещается надпись: "Для детского питания", также на этикетке родитель может прочитать с какого возраста детям рекомендуется данная продукция. К изготовителям такой продукции предъявляются специальные требования, закрепленные законодательством Российской Федерации, а именно:</w:t>
      </w:r>
    </w:p>
    <w:p w:rsidR="00972BBF" w:rsidRPr="00372970" w:rsidRDefault="00972BBF" w:rsidP="00972BBF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производстве (изготовлении) пищевой продукции для детского питания не допускается использование продовольственного (пищевого) сырья, содержащего ГМО, полученного с применением пестицидов; мясо продуктивных животных механической обвалки и мясо птицы механической обвалки; коллагенсодержащее сырье из мяса птицы; субпродукты продуктивных животных и птицы, за исключением печени, языка, сердца и крови; мясо </w:t>
      </w:r>
      <w:proofErr w:type="spellStart"/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жилованное</w:t>
      </w:r>
      <w:proofErr w:type="spellEnd"/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большим количеством соединительной и жировой ткани (более 20 %); блоки замороженные из различных видов </w:t>
      </w:r>
      <w:proofErr w:type="spellStart"/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жилованного</w:t>
      </w:r>
      <w:proofErr w:type="spellEnd"/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мяса животных, а также субпродуктов (печени, языка, сердца) со сроками годности более 6 месяцев; мясо животных и мясо птицы, сырье из рыбы и нерыбных объектов промысла, подвергнутое повторному замораживанию; хлопковое, кунжутное растительные масла; спреды; острые пряности и специи, яичный порошок; гидрогенизированные масла и жиры, жиры с высоким содержанием насыщенных жирных кислот; соевая мука (кроме </w:t>
      </w:r>
      <w:proofErr w:type="spellStart"/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изолята</w:t>
      </w:r>
      <w:proofErr w:type="spellEnd"/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концентрата соевого белка); майонез, майонезные соусы, соусы на основе растительных масел; кремы на основе растительных жиров, жиры специального назначения, </w:t>
      </w:r>
      <w:proofErr w:type="spellStart"/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фритюрный</w:t>
      </w:r>
      <w:proofErr w:type="spellEnd"/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жир, запрещено использование бензойной, </w:t>
      </w:r>
      <w:proofErr w:type="spellStart"/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сорбиновой</w:t>
      </w:r>
      <w:proofErr w:type="spellEnd"/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кислот и их солей. При производстве (изготовлении) пищевой продукции для детского питания для детей всех возрастных групп с целью придания специфического аромата и вкуса допускается использовать только натуральные пищевые </w:t>
      </w:r>
      <w:proofErr w:type="spellStart"/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ароматизаторы</w:t>
      </w:r>
      <w:proofErr w:type="spellEnd"/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 (</w:t>
      </w:r>
      <w:proofErr w:type="spellStart"/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вкусоароматические</w:t>
      </w:r>
      <w:proofErr w:type="spellEnd"/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вещества).</w:t>
      </w:r>
    </w:p>
    <w:p w:rsidR="00972BBF" w:rsidRPr="00372970" w:rsidRDefault="00972BBF" w:rsidP="00972BBF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Пищевая продукция для детского питания должна отвечать следующим требованиям: печенье для детского питания не должно содержать добавленного сахара более 25 %; хлебобулочные изделия для детского питания должны содержать соли не более 0,5 %; этилового спирта более            0,2 %; а также кофе натурального; ядер абрикосовой косточки; уксуса; подсластителей, за исключением специализированной пищевой продукции для диетического лечебного питания.</w:t>
      </w:r>
    </w:p>
    <w:p w:rsidR="00972BBF" w:rsidRPr="00372970" w:rsidRDefault="00972BBF" w:rsidP="00972BBF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родителям легко понять, какие продукты </w:t>
      </w:r>
      <w:r w:rsidRPr="003729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рекомендуется использовать в питании детей</w:t>
      </w: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когда они приходят в магазин:</w:t>
      </w:r>
    </w:p>
    <w:p w:rsidR="00972BBF" w:rsidRPr="00372970" w:rsidRDefault="00972BBF" w:rsidP="00972BBF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субпродукты, кроме печени, языка, сердца; кровяные, ливерные, сырокопченые колбасы;</w:t>
      </w:r>
    </w:p>
    <w:p w:rsidR="00972BBF" w:rsidRPr="00372970" w:rsidRDefault="00972BBF" w:rsidP="00972BBF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- жареные в жире (во фритюре) пищевые продукты и кулинарные изделия, чипсы.</w:t>
      </w:r>
    </w:p>
    <w:p w:rsidR="00972BBF" w:rsidRPr="00372970" w:rsidRDefault="00972BBF" w:rsidP="00972BBF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молочные продукты, творожные сырки, мороженое, сгущенное молоко с использованием растительных жиров;</w:t>
      </w:r>
    </w:p>
    <w:p w:rsidR="00972BBF" w:rsidRPr="00372970" w:rsidRDefault="00972BBF" w:rsidP="00972BBF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- кумыс и кисломолочные продукты с содержанием этанола (более 0,5%)</w:t>
      </w:r>
    </w:p>
    <w:p w:rsidR="00972BBF" w:rsidRPr="00372970" w:rsidRDefault="00972BBF" w:rsidP="00972BBF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-  кондитерские изделия с кремом, содержащим растительный белок;</w:t>
      </w:r>
    </w:p>
    <w:p w:rsidR="00972BBF" w:rsidRPr="00372970" w:rsidRDefault="00972BBF" w:rsidP="00972BBF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первые и вторые блюда на основе сухих пищевых концентратов быстрого приготовления;</w:t>
      </w:r>
    </w:p>
    <w:p w:rsidR="00972BBF" w:rsidRPr="00372970" w:rsidRDefault="00972BBF" w:rsidP="00972BBF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- газированные напитки;</w:t>
      </w:r>
    </w:p>
    <w:p w:rsidR="00972BBF" w:rsidRPr="00372970" w:rsidRDefault="00972BBF" w:rsidP="00972BBF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уксус, горчица, хрен, перец острый и </w:t>
      </w:r>
      <w:r w:rsidR="00372970"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 острые приправы,</w:t>
      </w: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содержащие их пищевые продукты, включая острые соусы, кетчупы, майонезы и майонезные соусы,</w:t>
      </w:r>
    </w:p>
    <w:p w:rsidR="00972BBF" w:rsidRPr="00372970" w:rsidRDefault="00972BBF" w:rsidP="00972BBF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- маринованные овощи и фрукты;</w:t>
      </w:r>
    </w:p>
    <w:p w:rsidR="00972BBF" w:rsidRPr="00372970" w:rsidRDefault="00972BBF" w:rsidP="00972BBF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кофе натуральный;</w:t>
      </w:r>
    </w:p>
    <w:p w:rsidR="00972BBF" w:rsidRPr="00372970" w:rsidRDefault="00972BBF" w:rsidP="00972BBF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- ядра абрикосовой косточки, арахиса;</w:t>
      </w:r>
    </w:p>
    <w:p w:rsidR="00972BBF" w:rsidRPr="00372970" w:rsidRDefault="00972BBF" w:rsidP="00972BBF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карамель, в том числе леденцовая;</w:t>
      </w:r>
    </w:p>
    <w:p w:rsidR="00972BBF" w:rsidRPr="00372970" w:rsidRDefault="00972BBF" w:rsidP="00972BBF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продукты, в том числе кондитерских изделия, содержащие алкоголь;</w:t>
      </w:r>
    </w:p>
    <w:p w:rsidR="00972BBF" w:rsidRPr="00372970" w:rsidRDefault="00972BBF" w:rsidP="00972BBF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- жевательная резинка;</w:t>
      </w:r>
    </w:p>
    <w:p w:rsidR="00972BBF" w:rsidRPr="00372970" w:rsidRDefault="00972BBF" w:rsidP="00972BBF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пищевые продукты, </w:t>
      </w:r>
      <w:r w:rsidR="00372970"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содержащие в</w:t>
      </w: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своем составе большое количество пищевых добавок (информация указывается изготовителем на потребительской упаковке):</w:t>
      </w:r>
    </w:p>
    <w:p w:rsidR="00972BBF" w:rsidRPr="00372970" w:rsidRDefault="00972BBF" w:rsidP="00972BBF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сухие концентраты для приготовления первых и вторых блюд (супы, вермишель «Доширак», каши).</w:t>
      </w:r>
    </w:p>
    <w:p w:rsidR="00972BBF" w:rsidRPr="00372970" w:rsidRDefault="00972BBF" w:rsidP="00972B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следует отметить, что кулинарные изделия и </w:t>
      </w:r>
      <w:bookmarkStart w:id="0" w:name="_GoBack"/>
      <w:bookmarkEnd w:id="0"/>
      <w:r w:rsidR="00372970"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напитки, реализуемые</w:t>
      </w:r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крупных сетях быстрого питания, так называемый "</w:t>
      </w:r>
      <w:proofErr w:type="spellStart"/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Fast</w:t>
      </w:r>
      <w:proofErr w:type="spellEnd"/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food</w:t>
      </w:r>
      <w:proofErr w:type="spellEnd"/>
      <w:r w:rsidRPr="00372970">
        <w:rPr>
          <w:rFonts w:ascii="Times New Roman" w:eastAsia="Times New Roman" w:hAnsi="Times New Roman" w:cs="Times New Roman"/>
          <w:sz w:val="26"/>
          <w:szCs w:val="26"/>
          <w:lang w:eastAsia="ru-RU"/>
        </w:rPr>
        <w:t>", также не рекомендуются для питания детей, так как не обеспечивают здорового питания</w:t>
      </w:r>
    </w:p>
    <w:p w:rsidR="00D2553F" w:rsidRPr="00372970" w:rsidRDefault="00D2553F">
      <w:pPr>
        <w:rPr>
          <w:rFonts w:ascii="Times New Roman" w:hAnsi="Times New Roman" w:cs="Times New Roman"/>
          <w:sz w:val="26"/>
          <w:szCs w:val="26"/>
        </w:rPr>
      </w:pPr>
    </w:p>
    <w:sectPr w:rsidR="00D2553F" w:rsidRPr="0037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29"/>
    <w:rsid w:val="00272729"/>
    <w:rsid w:val="00372970"/>
    <w:rsid w:val="00972BBF"/>
    <w:rsid w:val="00D2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7623"/>
  <w15:docId w15:val="{9844D284-A68B-4943-A0AF-D1F9185F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BBF"/>
    <w:rPr>
      <w:b/>
      <w:bCs/>
    </w:rPr>
  </w:style>
  <w:style w:type="paragraph" w:customStyle="1" w:styleId="msonospacing0">
    <w:name w:val="msonospacing0"/>
    <w:basedOn w:val="a"/>
    <w:rsid w:val="0097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СОШ13</Company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k20-14</dc:creator>
  <cp:keywords/>
  <dc:description/>
  <cp:lastModifiedBy>МОУ СОШ №13</cp:lastModifiedBy>
  <cp:revision>3</cp:revision>
  <dcterms:created xsi:type="dcterms:W3CDTF">2022-11-24T08:14:00Z</dcterms:created>
  <dcterms:modified xsi:type="dcterms:W3CDTF">2022-11-28T08:08:00Z</dcterms:modified>
</cp:coreProperties>
</file>